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様式３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委　任　状</w:t>
      </w:r>
    </w:p>
    <w:p>
      <w:pPr>
        <w:pStyle w:val="0"/>
        <w:widowControl w:val="1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令和　　年　　月　　日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黒潮町長　様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〒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　　　　　　　　　（社印）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　　　　　　　　（実印）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ind w:firstLine="21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私は黒潮町との取引において、下記の者を代理人と定め、令和　　年　　月　　日から令和　　年　　月　　日まで次の権限を委任します。</w:t>
      </w:r>
    </w:p>
    <w:p>
      <w:pPr>
        <w:pStyle w:val="0"/>
        <w:widowControl w:val="1"/>
        <w:ind w:firstLine="21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ただし、上記の期間内に契約を締結したものに係る保証金、代金の請求及び受領については、期間後もなお効力を有するものとする。</w:t>
      </w:r>
    </w:p>
    <w:p>
      <w:pPr>
        <w:pStyle w:val="0"/>
        <w:widowControl w:val="1"/>
        <w:ind w:firstLine="21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17"/>
        <w:rPr>
          <w:rFonts w:hint="eastAsia"/>
        </w:rPr>
      </w:pPr>
      <w:r>
        <w:rPr>
          <w:rFonts w:hint="default"/>
        </w:rPr>
        <w:t>記</w:t>
      </w:r>
    </w:p>
    <w:p>
      <w:pPr>
        <w:pStyle w:val="19"/>
        <w:ind w:right="420"/>
        <w:jc w:val="both"/>
        <w:rPr>
          <w:rFonts w:hint="eastAsia"/>
        </w:rPr>
      </w:pPr>
    </w:p>
    <w:p>
      <w:pPr>
        <w:pStyle w:val="16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代理人</w:t>
      </w:r>
      <w:r>
        <w:rPr>
          <w:rFonts w:hint="default"/>
        </w:rPr>
        <w:br w:type="textWrapping" w:clear="none"/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〒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　　　　　　　　　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職氏名　　　　　　　　　　　　　　　　　　　　　　　　　　　　（印）</w:t>
      </w:r>
    </w:p>
    <w:p>
      <w:pPr>
        <w:pStyle w:val="0"/>
        <w:rPr>
          <w:rFonts w:hint="default"/>
        </w:rPr>
      </w:pPr>
    </w:p>
    <w:p>
      <w:pPr>
        <w:pStyle w:val="16"/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>委任事項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公募型プロポーザルの参加申請に関する権限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契約の締結、その変更及び解除に関する権限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契約保証金の納付及び受領に関する権限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委託料の支払の請求及び受領に関する権限</w:t>
      </w:r>
    </w:p>
    <w:p>
      <w:pPr>
        <w:pStyle w:val="0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公募型プロポーザルの参加申請に関して復代理人を選任する権限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D724C64"/>
    <w:lvl w:ilvl="0" w:tplc="217270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8B29017A"/>
    <w:lvl w:ilvl="0" w:tplc="C15C93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51"/>
    </w:p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1</Pages>
  <Words>0</Words>
  <Characters>317</Characters>
  <Application>JUST Note</Application>
  <Lines>33</Lines>
  <Paragraphs>24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 真哉</dc:creator>
  <cp:lastModifiedBy>酒井 真哉</cp:lastModifiedBy>
  <dcterms:created xsi:type="dcterms:W3CDTF">2023-01-13T02:31:00Z</dcterms:created>
  <dcterms:modified xsi:type="dcterms:W3CDTF">2023-01-16T08:00:23Z</dcterms:modified>
  <cp:revision>2</cp:revision>
</cp:coreProperties>
</file>