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様式１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提案参加申込書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黒潮町長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spacing w:before="0" w:beforeLines="0" w:beforeAutospacing="0" w:after="0" w:afterLines="0" w:afterAutospacing="0"/>
        <w:ind w:firstLine="21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黒潮町インターネットサービス提供事業者選定プロポーザルに参加したいので、関係書類を添えて提案参加資格の審査を申請します。</w:t>
      </w:r>
    </w:p>
    <w:p>
      <w:pPr>
        <w:pStyle w:val="0"/>
        <w:ind w:firstLine="21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なお、参加資格審査申請書及び添付書類のすべての記載事項は、事実と相違ないことを誓約します。</w:t>
      </w:r>
    </w:p>
    <w:p>
      <w:pPr>
        <w:pStyle w:val="0"/>
        <w:ind w:firstLine="21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また、地方自治法施行令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昭和</w:t>
      </w:r>
      <w:r>
        <w:rPr>
          <w:rFonts w:hint="eastAsia" w:ascii="ＭＳ 明朝" w:hAnsi="ＭＳ 明朝" w:eastAsia="ＭＳ 明朝"/>
        </w:rPr>
        <w:t>22</w:t>
      </w:r>
      <w:r>
        <w:rPr>
          <w:rFonts w:hint="eastAsia" w:ascii="ＭＳ 明朝" w:hAnsi="ＭＳ 明朝" w:eastAsia="ＭＳ 明朝"/>
        </w:rPr>
        <w:t>年政令第</w:t>
      </w:r>
      <w:r>
        <w:rPr>
          <w:rFonts w:hint="eastAsia" w:ascii="ＭＳ 明朝" w:hAnsi="ＭＳ 明朝" w:eastAsia="ＭＳ 明朝"/>
        </w:rPr>
        <w:t>16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167</w:t>
      </w:r>
      <w:r>
        <w:rPr>
          <w:rFonts w:hint="eastAsia" w:ascii="ＭＳ 明朝" w:hAnsi="ＭＳ 明朝" w:eastAsia="ＭＳ 明朝"/>
        </w:rPr>
        <w:t>条の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の規定に該当する事実はなく、本申込の提出時において、黒潮町の指名停止処分は受けておりません。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idowControl w:val="1"/>
        <w:ind w:left="77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連絡担当者</w:t>
      </w:r>
      <w:r>
        <w:rPr>
          <w:rFonts w:hint="default" w:ascii="ＭＳ 明朝" w:hAnsi="ＭＳ 明朝" w:eastAsia="ＭＳ 明朝"/>
          <w:kern w:val="0"/>
        </w:rPr>
        <w:t xml:space="preserve"> </w:t>
      </w:r>
    </w:p>
    <w:tbl>
      <w:tblPr>
        <w:tblStyle w:val="11"/>
        <w:tblW w:w="8488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060"/>
        <w:gridCol w:w="6428"/>
      </w:tblGrid>
      <w:tr>
        <w:trPr>
          <w:trHeight w:val="696" w:hRule="atLeast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担当部署</w:t>
            </w:r>
          </w:p>
        </w:tc>
        <w:tc>
          <w:tcPr>
            <w:tcW w:w="677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686" w:hRule="atLeast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担当者職氏名</w:t>
            </w:r>
          </w:p>
        </w:tc>
        <w:tc>
          <w:tcPr>
            <w:tcW w:w="677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691" w:hRule="atLeast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電話番号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内線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677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691" w:hRule="atLeast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ＦＡＸ番号</w:t>
            </w:r>
          </w:p>
        </w:tc>
        <w:tc>
          <w:tcPr>
            <w:tcW w:w="677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696" w:hRule="atLeast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Ｅ－ｍａｉｌ</w:t>
            </w:r>
          </w:p>
        </w:tc>
        <w:tc>
          <w:tcPr>
            <w:tcW w:w="6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</TotalTime>
  <Pages>1</Pages>
  <Words>4</Words>
  <Characters>278</Characters>
  <Application>JUST Note</Application>
  <Lines>30</Lines>
  <Paragraphs>18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