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52ABA" w:rsidTr="00D52ABA">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D52ABA" w:rsidRDefault="00D52AB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52ABA" w:rsidTr="00D52ABA">
        <w:trPr>
          <w:trHeight w:val="238"/>
        </w:trPr>
        <w:tc>
          <w:tcPr>
            <w:tcW w:w="3343" w:type="dxa"/>
            <w:tcBorders>
              <w:top w:val="single" w:sz="24" w:space="0" w:color="auto"/>
              <w:left w:val="single" w:sz="24" w:space="0" w:color="auto"/>
              <w:bottom w:val="single" w:sz="24" w:space="0" w:color="auto"/>
              <w:right w:val="single" w:sz="2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r>
      <w:tr w:rsidR="00D52ABA" w:rsidTr="00D52ABA">
        <w:trPr>
          <w:trHeight w:val="273"/>
        </w:trPr>
        <w:tc>
          <w:tcPr>
            <w:tcW w:w="3343" w:type="dxa"/>
            <w:tcBorders>
              <w:top w:val="single" w:sz="2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r>
    </w:tbl>
    <w:p w:rsidR="00D52ABA" w:rsidRDefault="00D52ABA" w:rsidP="00D52AB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様式第５－（イ）－③</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4"/>
      </w:tblGrid>
      <w:tr w:rsidR="00D52ABA" w:rsidTr="00D52ABA">
        <w:tc>
          <w:tcPr>
            <w:tcW w:w="9923" w:type="dxa"/>
            <w:tcBorders>
              <w:top w:val="single" w:sz="4" w:space="0" w:color="000000"/>
              <w:left w:val="single" w:sz="4" w:space="0" w:color="000000"/>
              <w:bottom w:val="single" w:sz="4" w:space="0" w:color="000000"/>
              <w:right w:val="single" w:sz="4" w:space="0" w:color="000000"/>
            </w:tcBorders>
          </w:tcPr>
          <w:p w:rsidR="00D52ABA" w:rsidRDefault="00D52ABA">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rsidR="00D52ABA" w:rsidRDefault="00D52ABA">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25C8D">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年　　月　　日</w:t>
            </w:r>
          </w:p>
          <w:p w:rsidR="00D52ABA" w:rsidRDefault="00D52ABA">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25C8D">
              <w:rPr>
                <w:rFonts w:ascii="ＭＳ ゴシック" w:eastAsia="ＭＳ ゴシック" w:hAnsi="ＭＳ ゴシック" w:cs="ＭＳ ゴシック" w:hint="eastAsia"/>
                <w:color w:val="000000"/>
                <w:kern w:val="0"/>
                <w:szCs w:val="21"/>
              </w:rPr>
              <w:t>黒潮町長</w:t>
            </w:r>
            <w:r>
              <w:rPr>
                <w:rFonts w:ascii="ＭＳ ゴシック" w:eastAsia="ＭＳ ゴシック" w:hAnsi="ＭＳ ゴシック" w:cs="ＭＳ ゴシック" w:hint="eastAsia"/>
                <w:color w:val="000000"/>
                <w:kern w:val="0"/>
                <w:szCs w:val="21"/>
              </w:rPr>
              <w:t xml:space="preserve">　　殿</w:t>
            </w:r>
          </w:p>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1888490</wp:posOffset>
                      </wp:positionH>
                      <wp:positionV relativeFrom="paragraph">
                        <wp:posOffset>72390</wp:posOffset>
                      </wp:positionV>
                      <wp:extent cx="604520" cy="274320"/>
                      <wp:effectExtent l="2540" t="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ABA" w:rsidRDefault="00D52ABA" w:rsidP="00D52ABA">
                                  <w:pPr>
                                    <w:rPr>
                                      <w:rFonts w:asciiTheme="majorEastAsia" w:eastAsiaTheme="majorEastAsia" w:hAnsiTheme="majorEastAsia"/>
                                    </w:rPr>
                                  </w:pPr>
                                  <w:r>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48.7pt;margin-top:5.7pt;width:47.6pt;height:21.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" stroked="f">
                      <v:textbox style="mso-fit-shape-to-text:t">
                        <w:txbxContent>
                          <w:p w:rsidR="00D52ABA" w:rsidRDefault="00D52ABA" w:rsidP="00D52ABA">
                            <w:pPr>
                              <w:rPr>
                                <w:rFonts w:asciiTheme="majorEastAsia" w:eastAsiaTheme="majorEastAsia" w:hAnsiTheme="majorEastAsia"/>
                              </w:rPr>
                            </w:pPr>
                            <w:r>
                              <w:rPr>
                                <w:rFonts w:asciiTheme="majorEastAsia" w:eastAsiaTheme="majorEastAsia" w:hAnsiTheme="majorEastAsia" w:hint="eastAsia"/>
                              </w:rPr>
                              <w:t>申請者</w:t>
                            </w:r>
                          </w:p>
                        </w:txbxContent>
                      </v:textbox>
                    </v:shape>
                  </w:pict>
                </mc:Fallback>
              </mc:AlternateContent>
            </w:r>
            <w:r>
              <w:rPr>
                <w:rFonts w:ascii="ＭＳ ゴシック" w:eastAsia="ＭＳ ゴシック" w:hAnsi="ＭＳ ゴシック" w:cs="ＭＳ ゴシック" w:hint="eastAsia"/>
                <w:color w:val="000000"/>
                <w:kern w:val="0"/>
                <w:szCs w:val="21"/>
              </w:rPr>
              <w:t xml:space="preserve">                         　     　　　　住　所(事業所)　　　　　　　　　　　　　　</w:t>
            </w:r>
          </w:p>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D52ABA" w:rsidRDefault="00D52ABA">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p>
          <w:p w:rsidR="00D52ABA" w:rsidRDefault="00D52ABA">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記載する業を営んでいるが、下記のとおり、</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注２）が生じているため、経営の安定に支障が生じておりますので、中小企業信用保険法第２条第５項第５号の規定に基づき認定されるようお願いします。</w:t>
            </w:r>
          </w:p>
          <w:p w:rsidR="00D52ABA" w:rsidRDefault="00D52ABA">
            <w:pPr>
              <w:pStyle w:val="a3"/>
              <w:spacing w:line="32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52ABA">
              <w:trPr>
                <w:trHeight w:val="359"/>
              </w:trPr>
              <w:tc>
                <w:tcPr>
                  <w:tcW w:w="3188" w:type="dxa"/>
                  <w:tcBorders>
                    <w:top w:val="single" w:sz="24" w:space="0" w:color="auto"/>
                    <w:left w:val="single" w:sz="24" w:space="0" w:color="auto"/>
                    <w:bottom w:val="single" w:sz="24" w:space="0" w:color="auto"/>
                    <w:right w:val="single" w:sz="24" w:space="0" w:color="auto"/>
                  </w:tcBorders>
                </w:tcPr>
                <w:p w:rsidR="00D52ABA" w:rsidRDefault="00D52AB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52ABA">
              <w:trPr>
                <w:trHeight w:val="375"/>
              </w:trPr>
              <w:tc>
                <w:tcPr>
                  <w:tcW w:w="3188" w:type="dxa"/>
                  <w:tcBorders>
                    <w:top w:val="single" w:sz="2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52ABA" w:rsidRDefault="00D52ABA">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stheme="majorBidi"/>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D52ABA" w:rsidRDefault="00D52AB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D52ABA" w:rsidRDefault="00D52ABA">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m:oMath>
              <m:f>
                <m:fPr>
                  <m:ctrlPr>
                    <w:rPr>
                      <w:rFonts w:ascii="Cambria Math" w:eastAsia="ＭＳ ゴシック" w:hAnsi="Cambria Math" w:cs="ＭＳ ゴシック"/>
                      <w:color w:val="000000"/>
                      <w:sz w:val="28"/>
                      <w:szCs w:val="28"/>
                    </w:rPr>
                  </m:ctrlPr>
                </m:fPr>
                <m:num>
                  <m:r>
                    <m:rPr>
                      <m:sty m:val="p"/>
                    </m:rPr>
                    <w:rPr>
                      <w:rFonts w:ascii="Cambria Math" w:eastAsia="ＭＳ ゴシック" w:hAnsi="Cambria Math" w:cs="ＭＳ ゴシック" w:hint="eastAsia"/>
                      <w:color w:val="000000"/>
                      <w:kern w:val="0"/>
                      <w:sz w:val="28"/>
                      <w:szCs w:val="28"/>
                    </w:rPr>
                    <m:t>Ｂ</m:t>
                  </m:r>
                  <m:r>
                    <m:rPr>
                      <m:sty m:val="p"/>
                    </m:rPr>
                    <w:rPr>
                      <w:rFonts w:ascii="Cambria Math" w:eastAsia="ＭＳ ゴシック" w:hAnsi="Cambria Math" w:cs="ＭＳ ゴシック"/>
                      <w:color w:val="000000"/>
                      <w:kern w:val="0"/>
                      <w:sz w:val="28"/>
                      <w:szCs w:val="28"/>
                    </w:rPr>
                    <m:t>-</m:t>
                  </m:r>
                  <m:r>
                    <m:rPr>
                      <m:sty m:val="p"/>
                    </m:rPr>
                    <w:rPr>
                      <w:rFonts w:ascii="Cambria Math" w:eastAsia="ＭＳ ゴシック" w:hAnsi="Cambria Math" w:cs="ＭＳ ゴシック" w:hint="eastAsia"/>
                      <w:color w:val="000000"/>
                      <w:kern w:val="0"/>
                      <w:sz w:val="28"/>
                      <w:szCs w:val="28"/>
                    </w:rPr>
                    <m:t>Ａ</m:t>
                  </m:r>
                </m:num>
                <m:den>
                  <m:r>
                    <m:rPr>
                      <m:sty m:val="p"/>
                    </m:rPr>
                    <w:rPr>
                      <w:rFonts w:ascii="Cambria Math" w:eastAsia="ＭＳ ゴシック" w:hAnsi="Cambria Math" w:cs="ＭＳ ゴシック" w:hint="eastAsia"/>
                      <w:color w:val="000000"/>
                      <w:kern w:val="0"/>
                      <w:sz w:val="28"/>
                      <w:szCs w:val="28"/>
                    </w:rPr>
                    <m:t>Ｄ</m:t>
                  </m:r>
                </m:den>
              </m:f>
            </m:oMath>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 w:val="24"/>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　　 　　　％</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Pr>
                <w:rFonts w:ascii="ＭＳ ゴシック" w:eastAsia="ＭＳ ゴシック" w:hAnsi="ＭＳ ゴシック" w:cs="ＭＳ ゴシック" w:hint="eastAsia"/>
                <w:color w:val="000000"/>
                <w:kern w:val="0"/>
                <w:szCs w:val="21"/>
                <w:u w:val="single" w:color="000000"/>
              </w:rPr>
              <w:t xml:space="preserve">　　 　　　　　　円</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Pr>
                <w:rFonts w:ascii="ＭＳ ゴシック" w:eastAsia="ＭＳ ゴシック" w:hAnsi="ＭＳ ゴシック" w:cs="ＭＳ ゴシック" w:hint="eastAsia"/>
                <w:color w:val="000000"/>
                <w:kern w:val="0"/>
                <w:szCs w:val="21"/>
                <w:u w:val="single"/>
              </w:rPr>
              <w:t xml:space="preserve">           　　   円</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D52ABA" w:rsidRDefault="00D52ABA">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m:oMath>
              <m:f>
                <m:fPr>
                  <m:ctrlPr>
                    <w:rPr>
                      <w:rFonts w:ascii="Cambria Math" w:eastAsia="ＭＳ ゴシック" w:hAnsi="Cambria Math" w:cs="ＭＳ ゴシック"/>
                      <w:color w:val="000000"/>
                      <w:sz w:val="28"/>
                      <w:szCs w:val="28"/>
                    </w:rPr>
                  </m:ctrlPr>
                </m:fPr>
                <m:num>
                  <m:r>
                    <m:rPr>
                      <m:sty m:val="p"/>
                    </m:rPr>
                    <w:rPr>
                      <w:rFonts w:ascii="Cambria Math" w:eastAsia="ＭＳ ゴシック" w:hAnsi="Cambria Math" w:cs="ＭＳ ゴシック" w:hint="eastAsia"/>
                      <w:color w:val="000000"/>
                      <w:kern w:val="0"/>
                      <w:sz w:val="28"/>
                      <w:szCs w:val="28"/>
                    </w:rPr>
                    <m:t>ＤーＣ</m:t>
                  </m:r>
                </m:num>
                <m:den>
                  <m:r>
                    <m:rPr>
                      <m:sty m:val="p"/>
                    </m:rPr>
                    <w:rPr>
                      <w:rFonts w:ascii="Cambria Math" w:eastAsia="ＭＳ ゴシック" w:hAnsi="Cambria Math" w:cs="ＭＳ ゴシック" w:hint="eastAsia"/>
                      <w:color w:val="000000"/>
                      <w:kern w:val="0"/>
                      <w:sz w:val="28"/>
                      <w:szCs w:val="28"/>
                    </w:rPr>
                    <m:t>Ｄ</m:t>
                  </m:r>
                </m:den>
              </m:f>
            </m:oMath>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 w:val="24"/>
              </w:rPr>
              <w:t>×100</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減少率　　　　％</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D52ABA" w:rsidRDefault="00D52ABA">
            <w:pPr>
              <w:suppressAutoHyphens/>
              <w:kinsoku w:val="0"/>
              <w:wordWrap w:val="0"/>
              <w:overflowPunct w:val="0"/>
              <w:autoSpaceDE w:val="0"/>
              <w:autoSpaceDN w:val="0"/>
              <w:adjustRightInd w:val="0"/>
              <w:spacing w:line="320" w:lineRule="exact"/>
              <w:ind w:firstLineChars="200" w:firstLine="420"/>
              <w:jc w:val="left"/>
              <w:textAlignment w:val="baseline"/>
              <w:rPr>
                <w:rFonts w:ascii="ＭＳ ゴシック" w:eastAsia="ＭＳ ゴシック" w:hAnsi="Times New Roman"/>
                <w:color w:val="000000"/>
                <w:spacing w:val="16"/>
                <w:kern w:val="0"/>
                <w:szCs w:val="21"/>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-149225</wp:posOffset>
                      </wp:positionH>
                      <wp:positionV relativeFrom="paragraph">
                        <wp:posOffset>214630</wp:posOffset>
                      </wp:positionV>
                      <wp:extent cx="6598285" cy="1320165"/>
                      <wp:effectExtent l="12700" t="5080" r="889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2ABA" w:rsidRPr="00EC1A65" w:rsidRDefault="00D52ABA" w:rsidP="00EC1A65">
                                  <w:pPr>
                                    <w:suppressAutoHyphens/>
                                    <w:kinsoku w:val="0"/>
                                    <w:wordWrap w:val="0"/>
                                    <w:overflowPunct w:val="0"/>
                                    <w:autoSpaceDE w:val="0"/>
                                    <w:autoSpaceDN w:val="0"/>
                                    <w:adjustRightInd w:val="0"/>
                                    <w:spacing w:line="180" w:lineRule="exact"/>
                                    <w:ind w:leftChars="-66" w:left="474" w:hangingChars="289" w:hanging="61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Times New Roman" w:hint="eastAsia"/>
                                      <w:color w:val="000000"/>
                                      <w:spacing w:val="16"/>
                                      <w:kern w:val="0"/>
                                      <w:sz w:val="18"/>
                                      <w:szCs w:val="20"/>
                                    </w:rPr>
                                    <w:t>(注</w:t>
                                  </w:r>
                                  <w:r w:rsidR="00777CB3">
                                    <w:rPr>
                                      <w:rFonts w:ascii="ＭＳ ゴシック" w:eastAsia="ＭＳ ゴシック" w:hAnsi="Times New Roman" w:hint="eastAsia"/>
                                      <w:color w:val="000000"/>
                                      <w:spacing w:val="16"/>
                                      <w:kern w:val="0"/>
                                      <w:sz w:val="18"/>
                                      <w:szCs w:val="20"/>
                                    </w:rPr>
                                    <w:t>1</w:t>
                                  </w:r>
                                  <w:r w:rsidRPr="00EC1A65">
                                    <w:rPr>
                                      <w:rFonts w:ascii="ＭＳ ゴシック" w:eastAsia="ＭＳ ゴシック" w:hAnsi="Times New Roman" w:hint="eastAsia"/>
                                      <w:color w:val="000000"/>
                                      <w:spacing w:val="16"/>
                                      <w:kern w:val="0"/>
                                      <w:sz w:val="18"/>
                                      <w:szCs w:val="20"/>
                                    </w:rPr>
                                    <w:t>)本様式は、指定業種に属する事業の売上高等の減少が申請者全体の売上高等に相当程度の影響を与えていることによって、申請者全体の売上高等が認定基準を満たす場合に使用する。</w:t>
                                  </w:r>
                                </w:p>
                                <w:p w:rsidR="00D52ABA" w:rsidRPr="00EC1A65" w:rsidRDefault="00D52ABA" w:rsidP="00EC1A65">
                                  <w:pPr>
                                    <w:suppressAutoHyphens/>
                                    <w:kinsoku w:val="0"/>
                                    <w:wordWrap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(注２)には、「販売数量の減少」又は「売上高の減少」等を入れる。</w:t>
                                  </w:r>
                                </w:p>
                                <w:p w:rsidR="005C0BB8" w:rsidRDefault="00D52ABA" w:rsidP="00EC1A65">
                                  <w:pPr>
                                    <w:suppressAutoHyphens/>
                                    <w:wordWrap w:val="0"/>
                                    <w:spacing w:line="180" w:lineRule="exact"/>
                                    <w:ind w:left="714" w:hanging="853"/>
                                    <w:jc w:val="left"/>
                                    <w:textAlignment w:val="baseline"/>
                                    <w:rPr>
                                      <w:rFonts w:ascii="ＭＳ ゴシック" w:eastAsia="ＭＳ ゴシック" w:hAnsi="ＭＳ ゴシック" w:cs="ＭＳ ゴシック"/>
                                      <w:color w:val="000000"/>
                                      <w:kern w:val="0"/>
                                      <w:sz w:val="18"/>
                                      <w:szCs w:val="20"/>
                                    </w:rPr>
                                  </w:pPr>
                                  <w:r w:rsidRPr="00EC1A65">
                                    <w:rPr>
                                      <w:rFonts w:ascii="ＭＳ ゴシック" w:eastAsia="ＭＳ ゴシック" w:hAnsi="ＭＳ ゴシック" w:cs="ＭＳ ゴシック" w:hint="eastAsia"/>
                                      <w:color w:val="000000"/>
                                      <w:kern w:val="0"/>
                                      <w:sz w:val="18"/>
                                      <w:szCs w:val="20"/>
                                    </w:rPr>
                                    <w:t>(留意事項）</w:t>
                                  </w:r>
                                </w:p>
                                <w:p w:rsidR="00D52ABA" w:rsidRPr="00EC1A65" w:rsidRDefault="00D52ABA" w:rsidP="00EC1A65">
                                  <w:pPr>
                                    <w:suppressAutoHyphens/>
                                    <w:wordWrap w:val="0"/>
                                    <w:spacing w:line="180" w:lineRule="exact"/>
                                    <w:ind w:left="714" w:hanging="85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①　本認定とは別に、金融機関及び信用保証協会による金融上の審査があります。</w:t>
                                  </w:r>
                                </w:p>
                                <w:p w:rsidR="00D52ABA" w:rsidRPr="00EC1A65" w:rsidRDefault="00D52ABA" w:rsidP="00777CB3">
                                  <w:pPr>
                                    <w:suppressAutoHyphens/>
                                    <w:wordWrap w:val="0"/>
                                    <w:spacing w:line="180" w:lineRule="exact"/>
                                    <w:ind w:left="238" w:hanging="377"/>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75pt;margin-top:16.9pt;width:519.55pt;height:103.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" filled="f" strokecolor="white">
                      <v:textbox style="mso-fit-shape-to-text:t">
                        <w:txbxContent>
                          <w:p w:rsidR="00D52ABA" w:rsidRPr="00EC1A65" w:rsidRDefault="00D52ABA" w:rsidP="00EC1A65">
                            <w:pPr>
                              <w:suppressAutoHyphens/>
                              <w:kinsoku w:val="0"/>
                              <w:wordWrap w:val="0"/>
                              <w:overflowPunct w:val="0"/>
                              <w:autoSpaceDE w:val="0"/>
                              <w:autoSpaceDN w:val="0"/>
                              <w:adjustRightInd w:val="0"/>
                              <w:spacing w:line="180" w:lineRule="exact"/>
                              <w:ind w:leftChars="-66" w:left="474" w:hangingChars="289" w:hanging="61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Times New Roman" w:hint="eastAsia"/>
                                <w:color w:val="000000"/>
                                <w:spacing w:val="16"/>
                                <w:kern w:val="0"/>
                                <w:sz w:val="18"/>
                                <w:szCs w:val="20"/>
                              </w:rPr>
                              <w:t>(注</w:t>
                            </w:r>
                            <w:r w:rsidR="00777CB3">
                              <w:rPr>
                                <w:rFonts w:ascii="ＭＳ ゴシック" w:eastAsia="ＭＳ ゴシック" w:hAnsi="Times New Roman" w:hint="eastAsia"/>
                                <w:color w:val="000000"/>
                                <w:spacing w:val="16"/>
                                <w:kern w:val="0"/>
                                <w:sz w:val="18"/>
                                <w:szCs w:val="20"/>
                              </w:rPr>
                              <w:t>1</w:t>
                            </w:r>
                            <w:r w:rsidRPr="00EC1A65">
                              <w:rPr>
                                <w:rFonts w:ascii="ＭＳ ゴシック" w:eastAsia="ＭＳ ゴシック" w:hAnsi="Times New Roman" w:hint="eastAsia"/>
                                <w:color w:val="000000"/>
                                <w:spacing w:val="16"/>
                                <w:kern w:val="0"/>
                                <w:sz w:val="18"/>
                                <w:szCs w:val="20"/>
                              </w:rPr>
                              <w:t>)本様式は、指定業種に属する事業の売上高等の減少が申請者全体の売上高等に相当程度の影響を与えていることによって、申請者全体の売上高等が認定基準を満たす場合に使用する。</w:t>
                            </w:r>
                          </w:p>
                          <w:p w:rsidR="00D52ABA" w:rsidRPr="00EC1A65" w:rsidRDefault="00D52ABA" w:rsidP="00EC1A65">
                            <w:pPr>
                              <w:suppressAutoHyphens/>
                              <w:kinsoku w:val="0"/>
                              <w:wordWrap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(注２)には、「販売数量の減少」又は「売上高の減少」等を入れる。</w:t>
                            </w:r>
                          </w:p>
                          <w:p w:rsidR="005C0BB8" w:rsidRDefault="00D52ABA" w:rsidP="00EC1A65">
                            <w:pPr>
                              <w:suppressAutoHyphens/>
                              <w:wordWrap w:val="0"/>
                              <w:spacing w:line="180" w:lineRule="exact"/>
                              <w:ind w:left="714" w:hanging="853"/>
                              <w:jc w:val="left"/>
                              <w:textAlignment w:val="baseline"/>
                              <w:rPr>
                                <w:rFonts w:ascii="ＭＳ ゴシック" w:eastAsia="ＭＳ ゴシック" w:hAnsi="ＭＳ ゴシック" w:cs="ＭＳ ゴシック"/>
                                <w:color w:val="000000"/>
                                <w:kern w:val="0"/>
                                <w:sz w:val="18"/>
                                <w:szCs w:val="20"/>
                              </w:rPr>
                            </w:pPr>
                            <w:r w:rsidRPr="00EC1A65">
                              <w:rPr>
                                <w:rFonts w:ascii="ＭＳ ゴシック" w:eastAsia="ＭＳ ゴシック" w:hAnsi="ＭＳ ゴシック" w:cs="ＭＳ ゴシック" w:hint="eastAsia"/>
                                <w:color w:val="000000"/>
                                <w:kern w:val="0"/>
                                <w:sz w:val="18"/>
                                <w:szCs w:val="20"/>
                              </w:rPr>
                              <w:t>(留意事項）</w:t>
                            </w:r>
                          </w:p>
                          <w:p w:rsidR="00D52ABA" w:rsidRPr="00EC1A65" w:rsidRDefault="00D52ABA" w:rsidP="00EC1A65">
                            <w:pPr>
                              <w:suppressAutoHyphens/>
                              <w:wordWrap w:val="0"/>
                              <w:spacing w:line="180" w:lineRule="exact"/>
                              <w:ind w:left="714" w:hanging="85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①　本認定とは別に、金融機関及び信用保証協会による金融上の審査があります。</w:t>
                            </w:r>
                          </w:p>
                          <w:p w:rsidR="00D52ABA" w:rsidRPr="00EC1A65" w:rsidRDefault="00D52ABA" w:rsidP="00777CB3">
                            <w:pPr>
                              <w:suppressAutoHyphens/>
                              <w:wordWrap w:val="0"/>
                              <w:spacing w:line="180" w:lineRule="exact"/>
                              <w:ind w:left="238" w:hanging="377"/>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D52ABA" w:rsidRPr="00EC1A65" w:rsidRDefault="00D52ABA" w:rsidP="00D52ABA">
      <w:pPr>
        <w:suppressAutoHyphens/>
        <w:kinsoku w:val="0"/>
        <w:wordWrap w:val="0"/>
        <w:autoSpaceDE w:val="0"/>
        <w:autoSpaceDN w:val="0"/>
        <w:spacing w:line="366" w:lineRule="atLeast"/>
        <w:jc w:val="right"/>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-27305</wp:posOffset>
                </wp:positionH>
                <wp:positionV relativeFrom="paragraph">
                  <wp:posOffset>922959</wp:posOffset>
                </wp:positionV>
                <wp:extent cx="6324600" cy="1256665"/>
                <wp:effectExtent l="0" t="0" r="19050"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56665"/>
                        </a:xfrm>
                        <a:prstGeom prst="rect">
                          <a:avLst/>
                        </a:prstGeom>
                        <a:solidFill>
                          <a:srgbClr val="FFFFFF"/>
                        </a:solidFill>
                        <a:ln w="9525">
                          <a:solidFill>
                            <a:srgbClr val="000000"/>
                          </a:solidFill>
                          <a:miter lim="800000"/>
                          <a:headEnd/>
                          <a:tailEnd/>
                        </a:ln>
                      </wps:spPr>
                      <wps:txbx>
                        <w:txbxContent>
                          <w:p w:rsidR="00EC1A65" w:rsidRDefault="00EC1A65" w:rsidP="00EC1A6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D52ABA" w:rsidRDefault="00825C8D" w:rsidP="00D52ABA">
                            <w:pPr>
                              <w:spacing w:line="300" w:lineRule="exact"/>
                              <w:jc w:val="right"/>
                              <w:rPr>
                                <w:rFonts w:asciiTheme="majorEastAsia" w:eastAsiaTheme="majorEastAsia" w:hAnsiTheme="majorEastAsia"/>
                              </w:rPr>
                            </w:pPr>
                            <w:r>
                              <w:rPr>
                                <w:rFonts w:asciiTheme="majorEastAsia" w:eastAsiaTheme="majorEastAsia" w:hAnsiTheme="majorEastAsia" w:hint="eastAsia"/>
                              </w:rPr>
                              <w:t>令和</w:t>
                            </w:r>
                            <w:r w:rsidR="00D52ABA">
                              <w:rPr>
                                <w:rFonts w:asciiTheme="majorEastAsia" w:eastAsiaTheme="majorEastAsia" w:hAnsiTheme="majorEastAsia" w:hint="eastAsia"/>
                              </w:rPr>
                              <w:t xml:space="preserve">　　年　　月　　日　　</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D52ABA" w:rsidRDefault="00D52ABA" w:rsidP="00D52ABA">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日から</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日まで</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D52ABA" w:rsidRDefault="00D52ABA" w:rsidP="00D52ABA">
                            <w:pPr>
                              <w:rPr>
                                <w:rFonts w:asciiTheme="majorEastAsia" w:eastAsiaTheme="majorEastAsia" w:hAnsiTheme="majorEastAsia"/>
                              </w:rPr>
                            </w:pPr>
                            <w:r>
                              <w:rPr>
                                <w:rFonts w:asciiTheme="majorEastAsia" w:eastAsiaTheme="majorEastAsia" w:hAnsiTheme="majorEastAsia" w:hint="eastAsia"/>
                              </w:rPr>
                              <w:t xml:space="preserve">　　　　　　　　　　　　　</w:t>
                            </w:r>
                            <w:r w:rsidR="00825C8D">
                              <w:rPr>
                                <w:rFonts w:asciiTheme="majorEastAsia" w:eastAsiaTheme="majorEastAsia" w:hAnsiTheme="majorEastAsia" w:hint="eastAsia"/>
                              </w:rPr>
                              <w:t xml:space="preserve">　</w:t>
                            </w:r>
                            <w:r w:rsidR="00825C8D">
                              <w:rPr>
                                <w:rFonts w:asciiTheme="majorEastAsia" w:eastAsiaTheme="majorEastAsia" w:hAnsiTheme="majorEastAsia"/>
                              </w:rPr>
                              <w:t xml:space="preserve">　　　　　　　　　　　　　　　　</w:t>
                            </w:r>
                            <w:r w:rsidR="00825C8D">
                              <w:rPr>
                                <w:rFonts w:asciiTheme="majorEastAsia" w:eastAsiaTheme="majorEastAsia" w:hAnsiTheme="majorEastAsia" w:hint="eastAsia"/>
                              </w:rPr>
                              <w:t xml:space="preserve">黒潮町長　</w:t>
                            </w:r>
                            <w:r w:rsidR="00825C8D">
                              <w:rPr>
                                <w:rFonts w:asciiTheme="majorEastAsia" w:eastAsiaTheme="majorEastAsia" w:hAnsiTheme="majorEastAsia"/>
                              </w:rPr>
                              <w:t>大西</w:t>
                            </w:r>
                            <w:r w:rsidR="00825C8D">
                              <w:rPr>
                                <w:rFonts w:asciiTheme="majorEastAsia" w:eastAsiaTheme="majorEastAsia" w:hAnsiTheme="majorEastAsia" w:hint="eastAsia"/>
                              </w:rPr>
                              <w:t xml:space="preserve">　</w:t>
                            </w:r>
                            <w:r w:rsidR="00825C8D">
                              <w:rPr>
                                <w:rFonts w:asciiTheme="majorEastAsia" w:eastAsiaTheme="majorEastAsia" w:hAnsiTheme="majorEastAsia"/>
                              </w:rPr>
                              <w:t>勝也</w:t>
                            </w:r>
                            <w:r w:rsidR="00825C8D"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15pt;margin-top:72.65pt;width:498pt;height:9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">
                <v:textbox>
                  <w:txbxContent>
                    <w:p w:rsidR="00EC1A65" w:rsidRDefault="00EC1A65" w:rsidP="00EC1A6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D52ABA" w:rsidRDefault="00825C8D" w:rsidP="00D52ABA">
                      <w:pPr>
                        <w:spacing w:line="300" w:lineRule="exact"/>
                        <w:jc w:val="right"/>
                        <w:rPr>
                          <w:rFonts w:asciiTheme="majorEastAsia" w:eastAsiaTheme="majorEastAsia" w:hAnsiTheme="majorEastAsia"/>
                        </w:rPr>
                      </w:pPr>
                      <w:r>
                        <w:rPr>
                          <w:rFonts w:asciiTheme="majorEastAsia" w:eastAsiaTheme="majorEastAsia" w:hAnsiTheme="majorEastAsia" w:hint="eastAsia"/>
                        </w:rPr>
                        <w:t>令和</w:t>
                      </w:r>
                      <w:r w:rsidR="00D52ABA">
                        <w:rPr>
                          <w:rFonts w:asciiTheme="majorEastAsia" w:eastAsiaTheme="majorEastAsia" w:hAnsiTheme="majorEastAsia" w:hint="eastAsia"/>
                        </w:rPr>
                        <w:t xml:space="preserve">　　年　　月　　日　　</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D52ABA" w:rsidRDefault="00D52ABA" w:rsidP="00D52ABA">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日から</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日まで</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D52ABA" w:rsidRDefault="00D52ABA" w:rsidP="00D52ABA">
                      <w:pPr>
                        <w:rPr>
                          <w:rFonts w:asciiTheme="majorEastAsia" w:eastAsiaTheme="majorEastAsia" w:hAnsiTheme="majorEastAsia"/>
                        </w:rPr>
                      </w:pPr>
                      <w:r>
                        <w:rPr>
                          <w:rFonts w:asciiTheme="majorEastAsia" w:eastAsiaTheme="majorEastAsia" w:hAnsiTheme="majorEastAsia" w:hint="eastAsia"/>
                        </w:rPr>
                        <w:t xml:space="preserve">　　　　　　　　　　　　　</w:t>
                      </w:r>
                      <w:r w:rsidR="00825C8D">
                        <w:rPr>
                          <w:rFonts w:asciiTheme="majorEastAsia" w:eastAsiaTheme="majorEastAsia" w:hAnsiTheme="majorEastAsia" w:hint="eastAsia"/>
                        </w:rPr>
                        <w:t xml:space="preserve">　</w:t>
                      </w:r>
                      <w:r w:rsidR="00825C8D">
                        <w:rPr>
                          <w:rFonts w:asciiTheme="majorEastAsia" w:eastAsiaTheme="majorEastAsia" w:hAnsiTheme="majorEastAsia"/>
                        </w:rPr>
                        <w:t xml:space="preserve">　　　　　　　　　　　　　　　　</w:t>
                      </w:r>
                      <w:r w:rsidR="00825C8D">
                        <w:rPr>
                          <w:rFonts w:asciiTheme="majorEastAsia" w:eastAsiaTheme="majorEastAsia" w:hAnsiTheme="majorEastAsia" w:hint="eastAsia"/>
                        </w:rPr>
                        <w:t xml:space="preserve">黒潮町長　</w:t>
                      </w:r>
                      <w:r w:rsidR="00825C8D">
                        <w:rPr>
                          <w:rFonts w:asciiTheme="majorEastAsia" w:eastAsiaTheme="majorEastAsia" w:hAnsiTheme="majorEastAsia"/>
                        </w:rPr>
                        <w:t>大西</w:t>
                      </w:r>
                      <w:r w:rsidR="00825C8D">
                        <w:rPr>
                          <w:rFonts w:asciiTheme="majorEastAsia" w:eastAsiaTheme="majorEastAsia" w:hAnsiTheme="majorEastAsia" w:hint="eastAsia"/>
                        </w:rPr>
                        <w:t xml:space="preserve">　</w:t>
                      </w:r>
                      <w:r w:rsidR="00825C8D">
                        <w:rPr>
                          <w:rFonts w:asciiTheme="majorEastAsia" w:eastAsiaTheme="majorEastAsia" w:hAnsiTheme="majorEastAsia"/>
                        </w:rPr>
                        <w:t>勝也</w:t>
                      </w:r>
                      <w:r w:rsidR="00825C8D" w:rsidRPr="00361E64">
                        <w:rPr>
                          <w:rFonts w:asciiTheme="majorEastAsia" w:eastAsiaTheme="majorEastAsia" w:hAnsiTheme="majorEastAsia" w:hint="eastAsia"/>
                        </w:rPr>
                        <w:t xml:space="preserve">　　印</w:t>
                      </w:r>
                    </w:p>
                  </w:txbxContent>
                </v:textbox>
              </v:shape>
            </w:pict>
          </mc:Fallback>
        </mc:AlternateContent>
      </w:r>
      <w:r>
        <w:rPr>
          <w:rFonts w:ascii="ＭＳ ゴシック" w:eastAsia="ＭＳ ゴシック" w:hAnsi="ＭＳ ゴシック" w:hint="eastAsia"/>
          <w:sz w:val="24"/>
        </w:rPr>
        <w:br w:type="page"/>
      </w:r>
      <w:r w:rsidRPr="00EC1A65">
        <w:rPr>
          <w:rFonts w:ascii="ＭＳ ゴシック" w:eastAsia="ＭＳ ゴシック" w:hAnsi="ＭＳ ゴシック" w:hint="eastAsia"/>
          <w:szCs w:val="21"/>
        </w:rPr>
        <w:lastRenderedPageBreak/>
        <w:t>（申請書イ－③の添付書類）</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w:t>
      </w:r>
      <w:r w:rsidR="00825C8D" w:rsidRPr="00EC1A65">
        <w:rPr>
          <w:rFonts w:ascii="ＭＳ ゴシック" w:eastAsia="ＭＳ ゴシック" w:hAnsi="ＭＳ ゴシック" w:hint="eastAsia"/>
          <w:szCs w:val="21"/>
          <w:u w:val="single"/>
        </w:rPr>
        <w:t>印</w:t>
      </w:r>
      <w:r w:rsidRPr="00EC1A65">
        <w:rPr>
          <w:rFonts w:ascii="ＭＳ ゴシック" w:eastAsia="ＭＳ ゴシック" w:hAnsi="ＭＳ ゴシック" w:hint="eastAsia"/>
          <w:szCs w:val="21"/>
          <w:u w:val="single"/>
        </w:rPr>
        <w:t xml:space="preserve">　　</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（表１：売上高が減少している指定業種）</w:t>
      </w:r>
      <w:r w:rsidR="00777CB3">
        <w:rPr>
          <w:rFonts w:ascii="ＭＳ ゴシック" w:eastAsia="ＭＳ ゴシック" w:hAnsi="ＭＳ ゴシック" w:hint="eastAsia"/>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261"/>
        <w:gridCol w:w="1842"/>
        <w:gridCol w:w="1804"/>
      </w:tblGrid>
      <w:tr w:rsidR="00D52ABA" w:rsidRPr="00EC1A65" w:rsidTr="00777CB3">
        <w:trPr>
          <w:trHeight w:val="1034"/>
        </w:trPr>
        <w:tc>
          <w:tcPr>
            <w:tcW w:w="2830"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ａ．売上高が減少している指定業種（※１）（※２）</w:t>
            </w:r>
          </w:p>
        </w:tc>
        <w:tc>
          <w:tcPr>
            <w:tcW w:w="3261" w:type="dxa"/>
            <w:tcBorders>
              <w:top w:val="single" w:sz="4" w:space="0" w:color="auto"/>
              <w:left w:val="single" w:sz="4" w:space="0" w:color="auto"/>
              <w:bottom w:val="single" w:sz="4" w:space="0" w:color="auto"/>
              <w:right w:val="single" w:sz="4" w:space="0" w:color="auto"/>
            </w:tcBorders>
            <w:vAlign w:val="center"/>
            <w:hideMark/>
          </w:tcPr>
          <w:p w:rsidR="00777CB3"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ｂ.</w:t>
            </w:r>
            <w:r w:rsidR="002F0DF9" w:rsidRPr="00EC1A65">
              <w:rPr>
                <w:rFonts w:ascii="ＭＳ ゴシック" w:eastAsia="ＭＳ ゴシック" w:hAnsi="ＭＳ ゴシック" w:hint="eastAsia"/>
                <w:szCs w:val="21"/>
              </w:rPr>
              <w:t xml:space="preserve"> 最近３か月</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w:t>
            </w:r>
            <w:r w:rsidR="002F0DF9" w:rsidRPr="00EC1A65">
              <w:rPr>
                <w:rFonts w:ascii="ＭＳ ゴシック" w:eastAsia="ＭＳ ゴシック" w:hAnsi="ＭＳ ゴシック" w:hint="eastAsia"/>
                <w:szCs w:val="21"/>
              </w:rPr>
              <w:t>年　月</w:t>
            </w:r>
          </w:p>
          <w:p w:rsidR="00D52ABA" w:rsidRPr="00EC1A65" w:rsidRDefault="002F0DF9"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w:t>
            </w:r>
            <w:r w:rsidRPr="00EC1A65">
              <w:rPr>
                <w:rFonts w:ascii="ＭＳ ゴシック" w:eastAsia="ＭＳ ゴシック" w:hAnsi="ＭＳ ゴシック" w:hint="eastAsia"/>
                <w:szCs w:val="21"/>
              </w:rPr>
              <w:t>年　月）の売上高</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CB3"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ｃ.</w:t>
            </w:r>
            <w:r w:rsidR="002F0DF9" w:rsidRPr="00EC1A65">
              <w:rPr>
                <w:rFonts w:ascii="ＭＳ ゴシック" w:eastAsia="ＭＳ ゴシック" w:hAnsi="ＭＳ ゴシック" w:hint="eastAsia"/>
                <w:szCs w:val="21"/>
              </w:rPr>
              <w:t>前年同期</w:t>
            </w:r>
            <w:r w:rsidRPr="00EC1A65">
              <w:rPr>
                <w:rFonts w:ascii="ＭＳ ゴシック" w:eastAsia="ＭＳ ゴシック" w:hAnsi="ＭＳ ゴシック" w:hint="eastAsia"/>
                <w:szCs w:val="21"/>
              </w:rPr>
              <w:t>の</w:t>
            </w:r>
          </w:p>
          <w:p w:rsidR="00D52ABA" w:rsidRPr="00EC1A65"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売上高</w:t>
            </w:r>
          </w:p>
        </w:tc>
        <w:tc>
          <w:tcPr>
            <w:tcW w:w="1804"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D52ABA" w:rsidP="00777CB3">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ｄ.減少額</w:t>
            </w:r>
          </w:p>
        </w:tc>
      </w:tr>
      <w:tr w:rsidR="00D52ABA" w:rsidRPr="00EC1A65" w:rsidTr="00777CB3">
        <w:trPr>
          <w:trHeight w:val="352"/>
        </w:trPr>
        <w:tc>
          <w:tcPr>
            <w:tcW w:w="2830" w:type="dxa"/>
            <w:tcBorders>
              <w:top w:val="single" w:sz="4" w:space="0" w:color="auto"/>
              <w:left w:val="single" w:sz="4" w:space="0" w:color="auto"/>
              <w:bottom w:val="single" w:sz="4" w:space="0" w:color="auto"/>
              <w:right w:val="single" w:sz="4" w:space="0" w:color="auto"/>
            </w:tcBorders>
          </w:tcPr>
          <w:p w:rsidR="00D52ABA" w:rsidRPr="00EC1A65" w:rsidRDefault="00D52ABA">
            <w:pPr>
              <w:suppressAutoHyphens/>
              <w:kinsoku w:val="0"/>
              <w:autoSpaceDE w:val="0"/>
              <w:autoSpaceDN w:val="0"/>
              <w:spacing w:line="366" w:lineRule="atLeast"/>
              <w:jc w:val="left"/>
              <w:rPr>
                <w:rFonts w:ascii="ＭＳ ゴシック" w:eastAsia="ＭＳ ゴシック" w:hAnsi="ＭＳ ゴシック"/>
                <w:szCs w:val="21"/>
              </w:rPr>
            </w:pPr>
          </w:p>
        </w:tc>
        <w:tc>
          <w:tcPr>
            <w:tcW w:w="3261"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804"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r>
      <w:tr w:rsidR="00D52ABA" w:rsidRPr="00EC1A65" w:rsidTr="00777CB3">
        <w:trPr>
          <w:trHeight w:val="341"/>
        </w:trPr>
        <w:tc>
          <w:tcPr>
            <w:tcW w:w="2830" w:type="dxa"/>
            <w:tcBorders>
              <w:top w:val="single" w:sz="4" w:space="0" w:color="auto"/>
              <w:left w:val="single" w:sz="4" w:space="0" w:color="auto"/>
              <w:bottom w:val="single" w:sz="4" w:space="0" w:color="auto"/>
              <w:right w:val="single" w:sz="4" w:space="0" w:color="auto"/>
            </w:tcBorders>
          </w:tcPr>
          <w:p w:rsidR="00D52ABA" w:rsidRPr="00EC1A65" w:rsidRDefault="00D52AB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61"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p>
        </w:tc>
        <w:tc>
          <w:tcPr>
            <w:tcW w:w="1804"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r>
      <w:tr w:rsidR="002F0DF9" w:rsidRPr="00EC1A65" w:rsidTr="00777CB3">
        <w:trPr>
          <w:trHeight w:val="341"/>
        </w:trPr>
        <w:tc>
          <w:tcPr>
            <w:tcW w:w="2830" w:type="dxa"/>
            <w:tcBorders>
              <w:top w:val="single" w:sz="4" w:space="0" w:color="auto"/>
              <w:left w:val="single" w:sz="4" w:space="0" w:color="auto"/>
              <w:bottom w:val="single" w:sz="4" w:space="0" w:color="auto"/>
              <w:right w:val="single" w:sz="4" w:space="0" w:color="auto"/>
            </w:tcBorders>
          </w:tcPr>
          <w:p w:rsidR="002F0DF9" w:rsidRPr="00EC1A65" w:rsidRDefault="002F0DF9">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合計</w:t>
            </w:r>
          </w:p>
        </w:tc>
        <w:tc>
          <w:tcPr>
            <w:tcW w:w="3261" w:type="dxa"/>
            <w:tcBorders>
              <w:top w:val="single" w:sz="4" w:space="0" w:color="auto"/>
              <w:left w:val="single" w:sz="4" w:space="0" w:color="auto"/>
              <w:bottom w:val="single" w:sz="4" w:space="0" w:color="auto"/>
              <w:right w:val="single" w:sz="4" w:space="0" w:color="auto"/>
            </w:tcBorders>
          </w:tcPr>
          <w:p w:rsidR="0084669E" w:rsidRDefault="0084669E" w:rsidP="0084669E">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Ａ</w:t>
            </w:r>
            <w:r>
              <w:rPr>
                <w:rFonts w:ascii="ＭＳ ゴシック" w:eastAsia="ＭＳ ゴシック" w:hAnsi="ＭＳ ゴシック" w:hint="eastAsia"/>
                <w:szCs w:val="21"/>
              </w:rPr>
              <w:t xml:space="preserve">】　　　　　　　　　</w:t>
            </w:r>
          </w:p>
          <w:p w:rsidR="002F0DF9" w:rsidRPr="00EC1A65" w:rsidRDefault="002F0DF9" w:rsidP="0084669E">
            <w:pPr>
              <w:suppressAutoHyphens/>
              <w:kinsoku w:val="0"/>
              <w:autoSpaceDE w:val="0"/>
              <w:autoSpaceDN w:val="0"/>
              <w:spacing w:line="366" w:lineRule="atLeast"/>
              <w:jc w:val="right"/>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tcPr>
          <w:p w:rsidR="0084669E" w:rsidRDefault="0084669E" w:rsidP="0084669E">
            <w:pPr>
              <w:suppressAutoHyphens/>
              <w:kinsoku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Ｂ</w:t>
            </w:r>
            <w:r>
              <w:rPr>
                <w:rFonts w:ascii="ＭＳ ゴシック" w:eastAsia="ＭＳ ゴシック" w:hAnsi="ＭＳ ゴシック" w:hint="eastAsia"/>
                <w:szCs w:val="21"/>
              </w:rPr>
              <w:t>】</w:t>
            </w:r>
          </w:p>
          <w:p w:rsidR="002F0DF9" w:rsidRPr="00EC1A65" w:rsidRDefault="002F0DF9" w:rsidP="0084669E">
            <w:pPr>
              <w:suppressAutoHyphens/>
              <w:kinsoku w:val="0"/>
              <w:autoSpaceDE w:val="0"/>
              <w:autoSpaceDN w:val="0"/>
              <w:spacing w:line="366" w:lineRule="atLeast"/>
              <w:ind w:firstLineChars="600" w:firstLine="1260"/>
              <w:jc w:val="right"/>
              <w:rPr>
                <w:rFonts w:ascii="ＭＳ ゴシック" w:eastAsia="ＭＳ ゴシック" w:hAnsi="ＭＳ ゴシック" w:hint="eastAsia"/>
                <w:szCs w:val="21"/>
              </w:rPr>
            </w:pPr>
          </w:p>
        </w:tc>
        <w:tc>
          <w:tcPr>
            <w:tcW w:w="1804" w:type="dxa"/>
            <w:tcBorders>
              <w:top w:val="single" w:sz="4" w:space="0" w:color="auto"/>
              <w:left w:val="single" w:sz="4" w:space="0" w:color="auto"/>
              <w:bottom w:val="single" w:sz="4" w:space="0" w:color="auto"/>
              <w:right w:val="single" w:sz="4" w:space="0" w:color="auto"/>
            </w:tcBorders>
          </w:tcPr>
          <w:p w:rsidR="0084669E" w:rsidRDefault="0084669E">
            <w:pPr>
              <w:suppressAutoHyphens/>
              <w:kinsoku w:val="0"/>
              <w:wordWrap w:val="0"/>
              <w:autoSpaceDE w:val="0"/>
              <w:autoSpaceDN w:val="0"/>
              <w:spacing w:line="366" w:lineRule="atLeast"/>
              <w:jc w:val="right"/>
              <w:rPr>
                <w:rFonts w:ascii="ＭＳ ゴシック" w:eastAsia="ＭＳ ゴシック" w:hAnsi="ＭＳ ゴシック"/>
                <w:szCs w:val="21"/>
              </w:rPr>
            </w:pPr>
          </w:p>
          <w:p w:rsidR="002F0DF9" w:rsidRPr="00EC1A65" w:rsidRDefault="002F0DF9">
            <w:pPr>
              <w:suppressAutoHyphens/>
              <w:kinsoku w:val="0"/>
              <w:wordWrap w:val="0"/>
              <w:autoSpaceDE w:val="0"/>
              <w:autoSpaceDN w:val="0"/>
              <w:spacing w:line="366" w:lineRule="atLeast"/>
              <w:jc w:val="right"/>
              <w:rPr>
                <w:rFonts w:ascii="ＭＳ ゴシック" w:eastAsia="ＭＳ ゴシック" w:hAnsi="ＭＳ ゴシック"/>
                <w:szCs w:val="21"/>
              </w:rPr>
            </w:pPr>
          </w:p>
        </w:tc>
      </w:tr>
    </w:tbl>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EC1A65">
        <w:rPr>
          <w:rFonts w:ascii="ＭＳ ゴシック" w:eastAsia="ＭＳ ゴシック" w:hAnsi="ＭＳ ゴシック" w:hint="eastAsia"/>
          <w:szCs w:val="21"/>
        </w:rPr>
        <w:t>※１：認定申請書の表には、ａ.欄に記載する指定業種（日本標準産業分類の細分類番号と細分類業種名）と同じ業種を記載。ａ.</w:t>
      </w:r>
      <w:r w:rsidR="002F0DF9" w:rsidRPr="00EC1A65">
        <w:rPr>
          <w:rFonts w:ascii="ＭＳ ゴシック" w:eastAsia="ＭＳ ゴシック" w:hAnsi="ＭＳ ゴシック" w:hint="eastAsia"/>
          <w:szCs w:val="21"/>
        </w:rPr>
        <w:t>欄には売上高が把握できている指定業種のみの記載でも可</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※２：指定業種の売上高を合算して記載することも可。</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（表２：全体の売上高）</w:t>
      </w:r>
      <w:r w:rsidR="00777CB3">
        <w:rPr>
          <w:rFonts w:ascii="ＭＳ ゴシック" w:eastAsia="ＭＳ ゴシック" w:hAnsi="ＭＳ ゴシック" w:hint="eastAsia"/>
          <w:szCs w:val="21"/>
        </w:rPr>
        <w:t xml:space="preserve">　　　　　　　　　　　　　　　　　　　　　　　　　　　　　</w:t>
      </w:r>
      <w:r w:rsidR="00777CB3">
        <w:rPr>
          <w:rFonts w:ascii="ＭＳ ゴシック" w:eastAsia="ＭＳ ゴシック" w:hAnsi="ＭＳ 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026"/>
        <w:gridCol w:w="3078"/>
      </w:tblGrid>
      <w:tr w:rsidR="00D52ABA" w:rsidRPr="00EC1A65" w:rsidTr="00777CB3">
        <w:trPr>
          <w:trHeight w:val="818"/>
        </w:trPr>
        <w:tc>
          <w:tcPr>
            <w:tcW w:w="3681" w:type="dxa"/>
            <w:tcBorders>
              <w:top w:val="single" w:sz="4" w:space="0" w:color="auto"/>
              <w:left w:val="single" w:sz="4" w:space="0" w:color="auto"/>
              <w:bottom w:val="single" w:sz="4" w:space="0" w:color="auto"/>
              <w:right w:val="single" w:sz="4" w:space="0" w:color="auto"/>
            </w:tcBorders>
            <w:vAlign w:val="center"/>
            <w:hideMark/>
          </w:tcPr>
          <w:p w:rsidR="00777CB3" w:rsidRDefault="002F0DF9" w:rsidP="00777CB3">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最近３か月（</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w:t>
            </w:r>
            <w:r w:rsidRPr="00EC1A65">
              <w:rPr>
                <w:rFonts w:ascii="ＭＳ ゴシック" w:eastAsia="ＭＳ ゴシック" w:hAnsi="ＭＳ ゴシック" w:hint="eastAsia"/>
                <w:szCs w:val="21"/>
              </w:rPr>
              <w:t>年　月</w:t>
            </w:r>
          </w:p>
          <w:p w:rsidR="00D52ABA" w:rsidRPr="00EC1A65" w:rsidRDefault="002F0DF9"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年　</w:t>
            </w:r>
            <w:r w:rsidRPr="00EC1A65">
              <w:rPr>
                <w:rFonts w:ascii="ＭＳ ゴシック" w:eastAsia="ＭＳ ゴシック" w:hAnsi="ＭＳ ゴシック" w:hint="eastAsia"/>
                <w:szCs w:val="21"/>
              </w:rPr>
              <w:t>月）の全体の売上高</w:t>
            </w:r>
          </w:p>
        </w:tc>
        <w:tc>
          <w:tcPr>
            <w:tcW w:w="3026"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2F0DF9"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前年同期の全体の売上高</w:t>
            </w:r>
          </w:p>
        </w:tc>
        <w:tc>
          <w:tcPr>
            <w:tcW w:w="3078"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減少額</w:t>
            </w:r>
          </w:p>
        </w:tc>
      </w:tr>
      <w:tr w:rsidR="00D52ABA" w:rsidRPr="00EC1A65" w:rsidTr="00825C8D">
        <w:trPr>
          <w:trHeight w:val="759"/>
        </w:trPr>
        <w:tc>
          <w:tcPr>
            <w:tcW w:w="3681" w:type="dxa"/>
            <w:tcBorders>
              <w:top w:val="single" w:sz="4" w:space="0" w:color="auto"/>
              <w:left w:val="single" w:sz="4" w:space="0" w:color="auto"/>
              <w:bottom w:val="single" w:sz="4" w:space="0" w:color="auto"/>
              <w:right w:val="single" w:sz="4" w:space="0" w:color="auto"/>
            </w:tcBorders>
            <w:hideMark/>
          </w:tcPr>
          <w:p w:rsidR="00D52ABA" w:rsidRPr="00EC1A65" w:rsidRDefault="002F0DF9" w:rsidP="00777CB3">
            <w:pPr>
              <w:suppressAutoHyphens/>
              <w:kinsoku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Ｃ</w:t>
            </w:r>
            <w:r w:rsidR="00D52ABA" w:rsidRPr="00EC1A65">
              <w:rPr>
                <w:rFonts w:ascii="ＭＳ ゴシック" w:eastAsia="ＭＳ ゴシック" w:hAnsi="ＭＳ ゴシック" w:hint="eastAsia"/>
                <w:szCs w:val="21"/>
              </w:rPr>
              <w:t>】</w:t>
            </w:r>
          </w:p>
        </w:tc>
        <w:tc>
          <w:tcPr>
            <w:tcW w:w="3026" w:type="dxa"/>
            <w:tcBorders>
              <w:top w:val="single" w:sz="4" w:space="0" w:color="auto"/>
              <w:left w:val="single" w:sz="4" w:space="0" w:color="auto"/>
              <w:bottom w:val="single" w:sz="4" w:space="0" w:color="auto"/>
              <w:right w:val="single" w:sz="4" w:space="0" w:color="auto"/>
            </w:tcBorders>
            <w:hideMark/>
          </w:tcPr>
          <w:p w:rsidR="00D52ABA" w:rsidRPr="00EC1A65" w:rsidRDefault="002F0DF9" w:rsidP="00777CB3">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Ｄ</w:t>
            </w:r>
            <w:r w:rsidR="00D52ABA" w:rsidRPr="00EC1A65">
              <w:rPr>
                <w:rFonts w:ascii="ＭＳ ゴシック" w:eastAsia="ＭＳ ゴシック" w:hAnsi="ＭＳ ゴシック" w:hint="eastAsia"/>
                <w:szCs w:val="21"/>
              </w:rPr>
              <w:t>】</w:t>
            </w:r>
          </w:p>
        </w:tc>
        <w:tc>
          <w:tcPr>
            <w:tcW w:w="3078"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r>
    </w:tbl>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777CB3" w:rsidRDefault="00D52ABA" w:rsidP="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C1A65">
        <w:rPr>
          <w:rFonts w:ascii="ＭＳ ゴシック" w:eastAsia="ＭＳ ゴシック" w:hAnsi="Times New Roman" w:hint="eastAsia"/>
          <w:color w:val="000000"/>
          <w:spacing w:val="16"/>
          <w:kern w:val="0"/>
          <w:szCs w:val="21"/>
        </w:rPr>
        <w:t>（１）前年の企業全体の売上高等に対する、指定業種に属する事業の</w:t>
      </w:r>
    </w:p>
    <w:p w:rsidR="00D52ABA" w:rsidRPr="00EC1A65" w:rsidRDefault="00D52ABA" w:rsidP="00777CB3">
      <w:pPr>
        <w:suppressAutoHyphens/>
        <w:kinsoku w:val="0"/>
        <w:wordWrap w:val="0"/>
        <w:overflowPunct w:val="0"/>
        <w:autoSpaceDE w:val="0"/>
        <w:autoSpaceDN w:val="0"/>
        <w:adjustRightInd w:val="0"/>
        <w:spacing w:line="274" w:lineRule="atLeast"/>
        <w:ind w:firstLineChars="300" w:firstLine="726"/>
        <w:jc w:val="left"/>
        <w:textAlignment w:val="baseline"/>
        <w:rPr>
          <w:rFonts w:ascii="ＭＳ ゴシック" w:eastAsia="ＭＳ ゴシック" w:hAnsi="ＭＳ ゴシック"/>
          <w:szCs w:val="21"/>
        </w:rPr>
      </w:pPr>
      <w:r w:rsidRPr="00EC1A65">
        <w:rPr>
          <w:rFonts w:ascii="ＭＳ ゴシック" w:eastAsia="ＭＳ ゴシック" w:hAnsi="Times New Roman" w:hint="eastAsia"/>
          <w:color w:val="000000"/>
          <w:spacing w:val="16"/>
          <w:kern w:val="0"/>
          <w:szCs w:val="21"/>
        </w:rPr>
        <w:t>売上高等の減少額等の割合</w:t>
      </w:r>
    </w:p>
    <w:tbl>
      <w:tblPr>
        <w:tblW w:w="8080" w:type="dxa"/>
        <w:tblLook w:val="04A0" w:firstRow="1" w:lastRow="0" w:firstColumn="1" w:lastColumn="0" w:noHBand="0" w:noVBand="1"/>
      </w:tblPr>
      <w:tblGrid>
        <w:gridCol w:w="5670"/>
        <w:gridCol w:w="993"/>
        <w:gridCol w:w="850"/>
        <w:gridCol w:w="567"/>
      </w:tblGrid>
      <w:tr w:rsidR="007133A0" w:rsidRPr="00EC1A65" w:rsidTr="00F91D0E">
        <w:tc>
          <w:tcPr>
            <w:tcW w:w="5670" w:type="dxa"/>
            <w:hideMark/>
          </w:tcPr>
          <w:p w:rsidR="007133A0" w:rsidRPr="00EC1A65" w:rsidRDefault="007133A0">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【Ｂ】　　　　　　　　円　－　【Ａ】　　　　　　円</w:t>
            </w:r>
          </w:p>
        </w:tc>
        <w:tc>
          <w:tcPr>
            <w:tcW w:w="993" w:type="dxa"/>
            <w:vMerge w:val="restart"/>
            <w:vAlign w:val="center"/>
            <w:hideMark/>
          </w:tcPr>
          <w:p w:rsidR="007133A0" w:rsidRPr="00EC1A65" w:rsidRDefault="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×100＝</w:t>
            </w:r>
          </w:p>
        </w:tc>
        <w:tc>
          <w:tcPr>
            <w:tcW w:w="850" w:type="dxa"/>
            <w:vMerge w:val="restart"/>
            <w:vAlign w:val="center"/>
            <w:hideMark/>
          </w:tcPr>
          <w:p w:rsidR="007133A0" w:rsidRPr="00EC1A65" w:rsidRDefault="007133A0">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vAlign w:val="center"/>
          </w:tcPr>
          <w:p w:rsidR="007133A0" w:rsidRPr="00EC1A65" w:rsidRDefault="007133A0" w:rsidP="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p>
        </w:tc>
      </w:tr>
      <w:tr w:rsidR="007133A0" w:rsidRPr="00EC1A65" w:rsidTr="00F91D0E">
        <w:tc>
          <w:tcPr>
            <w:tcW w:w="5670" w:type="dxa"/>
            <w:hideMark/>
          </w:tcPr>
          <w:p w:rsidR="007133A0" w:rsidRPr="00EC1A65" w:rsidRDefault="007133A0">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【Ｄ】　　　　　　　　円</w:t>
            </w:r>
          </w:p>
        </w:tc>
        <w:tc>
          <w:tcPr>
            <w:tcW w:w="993"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850"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567" w:type="dxa"/>
            <w:vMerge/>
            <w:vAlign w:val="center"/>
          </w:tcPr>
          <w:p w:rsidR="007133A0" w:rsidRPr="00EC1A65" w:rsidRDefault="007133A0">
            <w:pPr>
              <w:widowControl/>
              <w:jc w:val="left"/>
              <w:rPr>
                <w:rFonts w:ascii="ＭＳ ゴシック" w:eastAsia="ＭＳ ゴシック" w:hAnsi="ＭＳ ゴシック"/>
                <w:szCs w:val="21"/>
              </w:rPr>
            </w:pPr>
          </w:p>
        </w:tc>
      </w:tr>
    </w:tbl>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EC1A65">
        <w:rPr>
          <w:rFonts w:ascii="ＭＳ ゴシック" w:eastAsia="ＭＳ ゴシック" w:hAnsi="ＭＳ ゴシック" w:hint="eastAsia"/>
          <w:szCs w:val="21"/>
        </w:rPr>
        <w:t>（２）</w:t>
      </w:r>
      <w:r w:rsidRPr="00EC1A65">
        <w:rPr>
          <w:rFonts w:ascii="ＭＳ ゴシック" w:eastAsia="ＭＳ ゴシック" w:hAnsi="Times New Roman" w:hint="eastAsia"/>
          <w:color w:val="000000"/>
          <w:spacing w:val="16"/>
          <w:kern w:val="0"/>
          <w:szCs w:val="21"/>
        </w:rPr>
        <w:t>企業全体の売上高等の減少率</w:t>
      </w:r>
    </w:p>
    <w:tbl>
      <w:tblPr>
        <w:tblW w:w="0" w:type="auto"/>
        <w:tblLook w:val="04A0" w:firstRow="1" w:lastRow="0" w:firstColumn="1" w:lastColumn="0" w:noHBand="0" w:noVBand="1"/>
      </w:tblPr>
      <w:tblGrid>
        <w:gridCol w:w="5670"/>
        <w:gridCol w:w="993"/>
        <w:gridCol w:w="850"/>
        <w:gridCol w:w="567"/>
      </w:tblGrid>
      <w:tr w:rsidR="007133A0" w:rsidRPr="00EC1A65" w:rsidTr="00F91D0E">
        <w:tc>
          <w:tcPr>
            <w:tcW w:w="5670" w:type="dxa"/>
            <w:hideMark/>
          </w:tcPr>
          <w:p w:rsidR="007133A0" w:rsidRPr="00EC1A65" w:rsidRDefault="007133A0">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【Ｄ】　　　　　　　　円　－　【Ｃ】　　　　　　円</w:t>
            </w:r>
            <w:bookmarkStart w:id="0" w:name="_GoBack"/>
            <w:bookmarkEnd w:id="0"/>
          </w:p>
        </w:tc>
        <w:tc>
          <w:tcPr>
            <w:tcW w:w="993" w:type="dxa"/>
            <w:vMerge w:val="restart"/>
            <w:vAlign w:val="center"/>
            <w:hideMark/>
          </w:tcPr>
          <w:p w:rsidR="007133A0" w:rsidRPr="00EC1A65" w:rsidRDefault="007133A0" w:rsidP="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×100＝</w:t>
            </w:r>
          </w:p>
        </w:tc>
        <w:tc>
          <w:tcPr>
            <w:tcW w:w="850" w:type="dxa"/>
            <w:vMerge w:val="restart"/>
            <w:vAlign w:val="center"/>
            <w:hideMark/>
          </w:tcPr>
          <w:p w:rsidR="007133A0" w:rsidRPr="00EC1A65" w:rsidRDefault="007133A0">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vAlign w:val="center"/>
          </w:tcPr>
          <w:p w:rsidR="007133A0" w:rsidRPr="00EC1A65" w:rsidRDefault="007133A0" w:rsidP="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p>
        </w:tc>
      </w:tr>
      <w:tr w:rsidR="007133A0" w:rsidRPr="00EC1A65" w:rsidTr="00F91D0E">
        <w:tc>
          <w:tcPr>
            <w:tcW w:w="5670" w:type="dxa"/>
            <w:hideMark/>
          </w:tcPr>
          <w:p w:rsidR="007133A0" w:rsidRPr="00EC1A65" w:rsidRDefault="007133A0">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【Ｄ】　　　　　　　　円</w:t>
            </w:r>
          </w:p>
        </w:tc>
        <w:tc>
          <w:tcPr>
            <w:tcW w:w="993"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850"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567" w:type="dxa"/>
            <w:vMerge/>
            <w:vAlign w:val="center"/>
          </w:tcPr>
          <w:p w:rsidR="007133A0" w:rsidRPr="00EC1A65" w:rsidRDefault="007133A0">
            <w:pPr>
              <w:widowControl/>
              <w:jc w:val="left"/>
              <w:rPr>
                <w:rFonts w:ascii="ＭＳ ゴシック" w:eastAsia="ＭＳ ゴシック" w:hAnsi="ＭＳ ゴシック"/>
                <w:szCs w:val="21"/>
              </w:rPr>
            </w:pPr>
          </w:p>
        </w:tc>
      </w:tr>
    </w:tbl>
    <w:p w:rsidR="00D52ABA" w:rsidRPr="00EC1A65" w:rsidRDefault="00D52ABA" w:rsidP="00D52ABA">
      <w:pPr>
        <w:suppressAutoHyphens/>
        <w:wordWrap w:val="0"/>
        <w:spacing w:line="198" w:lineRule="exact"/>
        <w:jc w:val="left"/>
        <w:textAlignment w:val="baseline"/>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EC1A65">
        <w:rPr>
          <w:rFonts w:ascii="ＭＳ ゴシック" w:eastAsia="ＭＳ ゴシック" w:hAnsi="ＭＳ ゴシック" w:hint="eastAsia"/>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C04422" w:rsidRPr="00EC1A65" w:rsidRDefault="00F91D0E">
      <w:pPr>
        <w:rPr>
          <w:szCs w:val="21"/>
        </w:rPr>
      </w:pPr>
    </w:p>
    <w:sectPr w:rsidR="00C04422" w:rsidRPr="00EC1A65" w:rsidSect="00EC1A65">
      <w:pgSz w:w="11906" w:h="16838"/>
      <w:pgMar w:top="720" w:right="720" w:bottom="72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9E" w:rsidRDefault="0084669E" w:rsidP="0084669E">
      <w:r>
        <w:separator/>
      </w:r>
    </w:p>
  </w:endnote>
  <w:endnote w:type="continuationSeparator" w:id="0">
    <w:p w:rsidR="0084669E" w:rsidRDefault="0084669E" w:rsidP="0084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9E" w:rsidRDefault="0084669E" w:rsidP="0084669E">
      <w:r>
        <w:separator/>
      </w:r>
    </w:p>
  </w:footnote>
  <w:footnote w:type="continuationSeparator" w:id="0">
    <w:p w:rsidR="0084669E" w:rsidRDefault="0084669E" w:rsidP="0084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BA"/>
    <w:rsid w:val="00127020"/>
    <w:rsid w:val="002F0DF9"/>
    <w:rsid w:val="00326D9E"/>
    <w:rsid w:val="005C0BB8"/>
    <w:rsid w:val="007133A0"/>
    <w:rsid w:val="00777CB3"/>
    <w:rsid w:val="00825C8D"/>
    <w:rsid w:val="0084669E"/>
    <w:rsid w:val="00B67EC7"/>
    <w:rsid w:val="00D52ABA"/>
    <w:rsid w:val="00EC1A65"/>
    <w:rsid w:val="00F9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E7D168-1D0E-4CA5-84FB-A42B8A04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A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D52AB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D52ABA"/>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2F0D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0DF9"/>
    <w:rPr>
      <w:rFonts w:asciiTheme="majorHAnsi" w:eastAsiaTheme="majorEastAsia" w:hAnsiTheme="majorHAnsi" w:cstheme="majorBidi"/>
      <w:sz w:val="18"/>
      <w:szCs w:val="18"/>
    </w:rPr>
  </w:style>
  <w:style w:type="paragraph" w:styleId="a7">
    <w:name w:val="header"/>
    <w:basedOn w:val="a"/>
    <w:link w:val="a8"/>
    <w:uiPriority w:val="99"/>
    <w:unhideWhenUsed/>
    <w:rsid w:val="0084669E"/>
    <w:pPr>
      <w:tabs>
        <w:tab w:val="center" w:pos="4252"/>
        <w:tab w:val="right" w:pos="8504"/>
      </w:tabs>
      <w:snapToGrid w:val="0"/>
    </w:pPr>
  </w:style>
  <w:style w:type="character" w:customStyle="1" w:styleId="a8">
    <w:name w:val="ヘッダー (文字)"/>
    <w:basedOn w:val="a0"/>
    <w:link w:val="a7"/>
    <w:uiPriority w:val="99"/>
    <w:rsid w:val="0084669E"/>
    <w:rPr>
      <w:rFonts w:ascii="Century" w:eastAsia="ＭＳ 明朝" w:hAnsi="Century" w:cs="Times New Roman"/>
      <w:szCs w:val="24"/>
    </w:rPr>
  </w:style>
  <w:style w:type="paragraph" w:styleId="a9">
    <w:name w:val="footer"/>
    <w:basedOn w:val="a"/>
    <w:link w:val="aa"/>
    <w:uiPriority w:val="99"/>
    <w:unhideWhenUsed/>
    <w:rsid w:val="0084669E"/>
    <w:pPr>
      <w:tabs>
        <w:tab w:val="center" w:pos="4252"/>
        <w:tab w:val="right" w:pos="8504"/>
      </w:tabs>
      <w:snapToGrid w:val="0"/>
    </w:pPr>
  </w:style>
  <w:style w:type="character" w:customStyle="1" w:styleId="aa">
    <w:name w:val="フッター (文字)"/>
    <w:basedOn w:val="a0"/>
    <w:link w:val="a9"/>
    <w:uiPriority w:val="99"/>
    <w:rsid w:val="0084669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